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7793661.xml.htm"/>
      <w:bookmarkStart w:id="1" w:name="kswkform4_17177936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Newcomer Lee Nisley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06/06/2024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15,695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82,345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granted pursuant to Myriad Genetics, Inc.'s 2017 Employee, Director and Consultant Equity Incentive Plan. Each restricted stock unit represents a contingent right to receive one share of common stock and vests upon the earlier of (a) the first anniversary of the date of grant and (b) the date of the next annual meeting of stockholders following such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Lee Nisley Newcomer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788981"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3363</Characters>
  <CharactersWithSpaces>3923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