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0001621899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5"/>
        <w:gridCol w:w="3160"/>
      </w:tblGrid>
      <w:tr>
        <w:trPr/>
        <w:tc>
          <w:tcPr>
            <w:tcW w:w="7045" w:type="dxa"/>
            <w:tcBorders/>
            <w:vAlign w:val="center"/>
          </w:tcPr>
          <w:p>
            <w:pPr>
              <w:pStyle w:val="TableContents"/>
              <w:bidi w:val="0"/>
              <w:spacing w:before="0" w:after="283"/>
              <w:jc w:val="left"/>
              <w:rPr/>
            </w:pPr>
            <w:r>
              <w:rPr/>
              <w:t>Name of Issuer</w:t>
            </w:r>
          </w:p>
        </w:tc>
        <w:tc>
          <w:tcPr>
            <w:tcW w:w="3160" w:type="dxa"/>
            <w:tcBorders/>
            <w:vAlign w:val="center"/>
          </w:tcPr>
          <w:p>
            <w:pPr>
              <w:pStyle w:val="TableContents"/>
              <w:bidi w:val="0"/>
              <w:spacing w:before="0" w:after="0"/>
              <w:jc w:val="left"/>
              <w:rPr/>
            </w:pPr>
            <w:r>
              <w:rPr/>
              <w:t>Myriad Genetics, Inc.</w:t>
            </w:r>
          </w:p>
        </w:tc>
      </w:tr>
      <w:tr>
        <w:trPr/>
        <w:tc>
          <w:tcPr>
            <w:tcW w:w="7045" w:type="dxa"/>
            <w:tcBorders/>
            <w:vAlign w:val="center"/>
          </w:tcPr>
          <w:p>
            <w:pPr>
              <w:pStyle w:val="TableContents"/>
              <w:bidi w:val="0"/>
              <w:spacing w:before="0" w:after="283"/>
              <w:jc w:val="left"/>
              <w:rPr/>
            </w:pPr>
            <w:r>
              <w:rPr/>
              <w:t>SEC File Number</w:t>
            </w:r>
          </w:p>
        </w:tc>
        <w:tc>
          <w:tcPr>
            <w:tcW w:w="3160" w:type="dxa"/>
            <w:tcBorders/>
            <w:vAlign w:val="center"/>
          </w:tcPr>
          <w:p>
            <w:pPr>
              <w:pStyle w:val="TableContents"/>
              <w:bidi w:val="0"/>
              <w:spacing w:before="0" w:after="0"/>
              <w:jc w:val="left"/>
              <w:rPr/>
            </w:pPr>
            <w:r>
              <w:rPr/>
              <w:t>000-26642</w:t>
            </w:r>
          </w:p>
        </w:tc>
      </w:tr>
      <w:tr>
        <w:trPr/>
        <w:tc>
          <w:tcPr>
            <w:tcW w:w="7045" w:type="dxa"/>
            <w:tcBorders/>
            <w:vAlign w:val="center"/>
          </w:tcPr>
          <w:p>
            <w:pPr>
              <w:pStyle w:val="TableContents"/>
              <w:bidi w:val="0"/>
              <w:spacing w:before="0" w:after="283"/>
              <w:jc w:val="left"/>
              <w:rPr/>
            </w:pPr>
            <w:r>
              <w:rPr/>
              <w:t>Address of Issuer</w:t>
            </w:r>
          </w:p>
        </w:tc>
        <w:tc>
          <w:tcPr>
            <w:tcW w:w="3160" w:type="dxa"/>
            <w:tcBorders/>
            <w:vAlign w:val="center"/>
          </w:tcPr>
          <w:p>
            <w:pPr>
              <w:pStyle w:val="TableContents"/>
              <w:bidi w:val="0"/>
              <w:spacing w:before="0" w:after="0"/>
              <w:jc w:val="left"/>
              <w:rPr/>
            </w:pPr>
            <w:r>
              <w:rPr/>
              <w:t>322 North 2200 West</w:t>
              <w:br/>
              <w:t>Salt Lake City</w:t>
              <w:br/>
              <w:t xml:space="preserve">UTAH </w:t>
              <w:br/>
              <w:t>84116</w:t>
            </w:r>
          </w:p>
        </w:tc>
      </w:tr>
      <w:tr>
        <w:trPr/>
        <w:tc>
          <w:tcPr>
            <w:tcW w:w="7045" w:type="dxa"/>
            <w:tcBorders/>
            <w:vAlign w:val="center"/>
          </w:tcPr>
          <w:p>
            <w:pPr>
              <w:pStyle w:val="TableContents"/>
              <w:bidi w:val="0"/>
              <w:spacing w:before="0" w:after="283"/>
              <w:jc w:val="left"/>
              <w:rPr/>
            </w:pPr>
            <w:r>
              <w:rPr/>
              <w:t>Phone</w:t>
            </w:r>
          </w:p>
        </w:tc>
        <w:tc>
          <w:tcPr>
            <w:tcW w:w="3160" w:type="dxa"/>
            <w:tcBorders/>
            <w:vAlign w:val="center"/>
          </w:tcPr>
          <w:p>
            <w:pPr>
              <w:pStyle w:val="TableContents"/>
              <w:bidi w:val="0"/>
              <w:spacing w:before="0" w:after="0"/>
              <w:jc w:val="left"/>
              <w:rPr/>
            </w:pPr>
            <w:r>
              <w:rPr/>
              <w:t>801-584-3600</w:t>
            </w:r>
          </w:p>
        </w:tc>
      </w:tr>
      <w:tr>
        <w:trPr/>
        <w:tc>
          <w:tcPr>
            <w:tcW w:w="7045" w:type="dxa"/>
            <w:tcBorders/>
            <w:vAlign w:val="center"/>
          </w:tcPr>
          <w:p>
            <w:pPr>
              <w:pStyle w:val="TableContents"/>
              <w:bidi w:val="0"/>
              <w:spacing w:before="0" w:after="283"/>
              <w:jc w:val="left"/>
              <w:rPr/>
            </w:pPr>
            <w:r>
              <w:rPr/>
              <w:t>Name of Person for Whose Account the Securities are To Be Sold</w:t>
            </w:r>
          </w:p>
        </w:tc>
        <w:tc>
          <w:tcPr>
            <w:tcW w:w="3160" w:type="dxa"/>
            <w:tcBorders/>
            <w:vAlign w:val="center"/>
          </w:tcPr>
          <w:p>
            <w:pPr>
              <w:pStyle w:val="TableContents"/>
              <w:bidi w:val="0"/>
              <w:spacing w:before="0" w:after="0"/>
              <w:jc w:val="left"/>
              <w:rPr/>
            </w:pPr>
            <w:r>
              <w:rPr/>
              <w:t>Richard Bryan Riggsbee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5" w:type="dxa"/>
            <w:tcBorders/>
            <w:vAlign w:val="center"/>
          </w:tcPr>
          <w:p>
            <w:pPr>
              <w:pStyle w:val="TableContents"/>
              <w:bidi w:val="0"/>
              <w:spacing w:before="0" w:after="283"/>
              <w:jc w:val="left"/>
              <w:rPr/>
            </w:pPr>
            <w:r>
              <w:rPr/>
              <w:t>Relationship to Issuer</w:t>
            </w:r>
          </w:p>
        </w:tc>
        <w:tc>
          <w:tcPr>
            <w:tcW w:w="316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75000</w:t>
            </w:r>
          </w:p>
        </w:tc>
        <w:tc>
          <w:tcPr>
            <w:tcW w:w="1385" w:type="dxa"/>
            <w:tcBorders/>
            <w:vAlign w:val="center"/>
          </w:tcPr>
          <w:p>
            <w:pPr>
              <w:pStyle w:val="TableContents"/>
              <w:bidi w:val="0"/>
              <w:spacing w:before="0" w:after="283"/>
              <w:jc w:val="left"/>
              <w:rPr/>
            </w:pPr>
            <w:r>
              <w:rPr/>
              <w:t>1501500</w:t>
            </w:r>
          </w:p>
        </w:tc>
        <w:tc>
          <w:tcPr>
            <w:tcW w:w="1559" w:type="dxa"/>
            <w:tcBorders/>
            <w:vAlign w:val="center"/>
          </w:tcPr>
          <w:p>
            <w:pPr>
              <w:pStyle w:val="TableContents"/>
              <w:bidi w:val="0"/>
              <w:spacing w:before="0" w:after="283"/>
              <w:jc w:val="left"/>
              <w:rPr/>
            </w:pPr>
            <w:r>
              <w:rPr/>
              <w:t>89874886</w:t>
            </w:r>
          </w:p>
        </w:tc>
        <w:tc>
          <w:tcPr>
            <w:tcW w:w="1571" w:type="dxa"/>
            <w:tcBorders/>
            <w:vAlign w:val="center"/>
          </w:tcPr>
          <w:p>
            <w:pPr>
              <w:pStyle w:val="TableContents"/>
              <w:bidi w:val="0"/>
              <w:spacing w:before="0" w:after="283"/>
              <w:jc w:val="left"/>
              <w:rPr/>
            </w:pPr>
            <w:r>
              <w:rPr/>
              <w:t>04/10/2024</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03/31/2024</w:t>
            </w:r>
          </w:p>
        </w:tc>
        <w:tc>
          <w:tcPr>
            <w:tcW w:w="1505" w:type="dxa"/>
            <w:tcBorders/>
            <w:vAlign w:val="center"/>
          </w:tcPr>
          <w:p>
            <w:pPr>
              <w:pStyle w:val="TableContents"/>
              <w:bidi w:val="0"/>
              <w:spacing w:before="0" w:after="283"/>
              <w:jc w:val="left"/>
              <w:rPr/>
            </w:pPr>
            <w:r>
              <w:rPr/>
              <w:t>Vested RSUs granted 3/15/2023</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11202</w:t>
            </w:r>
          </w:p>
        </w:tc>
        <w:tc>
          <w:tcPr>
            <w:tcW w:w="1078" w:type="dxa"/>
            <w:tcBorders/>
            <w:vAlign w:val="center"/>
          </w:tcPr>
          <w:p>
            <w:pPr>
              <w:pStyle w:val="TableContents"/>
              <w:bidi w:val="0"/>
              <w:spacing w:before="0" w:after="283"/>
              <w:jc w:val="left"/>
              <w:rPr/>
            </w:pPr>
            <w:r>
              <w:rPr/>
              <w:t>03/31/2024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03/31/2024</w:t>
            </w:r>
          </w:p>
        </w:tc>
        <w:tc>
          <w:tcPr>
            <w:tcW w:w="1505" w:type="dxa"/>
            <w:tcBorders/>
            <w:vAlign w:val="center"/>
          </w:tcPr>
          <w:p>
            <w:pPr>
              <w:pStyle w:val="TableContents"/>
              <w:bidi w:val="0"/>
              <w:spacing w:before="0" w:after="283"/>
              <w:jc w:val="left"/>
              <w:rPr/>
            </w:pPr>
            <w:r>
              <w:rPr/>
              <w:t>Vested PSUs granted 10/8/2020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4658</w:t>
            </w:r>
          </w:p>
        </w:tc>
        <w:tc>
          <w:tcPr>
            <w:tcW w:w="1078" w:type="dxa"/>
            <w:tcBorders/>
            <w:vAlign w:val="center"/>
          </w:tcPr>
          <w:p>
            <w:pPr>
              <w:pStyle w:val="TableContents"/>
              <w:bidi w:val="0"/>
              <w:spacing w:before="0" w:after="283"/>
              <w:jc w:val="left"/>
              <w:rPr/>
            </w:pPr>
            <w:r>
              <w:rPr/>
              <w:t>03/31/2024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03/31/2024</w:t>
            </w:r>
          </w:p>
        </w:tc>
        <w:tc>
          <w:tcPr>
            <w:tcW w:w="1505" w:type="dxa"/>
            <w:tcBorders/>
            <w:vAlign w:val="center"/>
          </w:tcPr>
          <w:p>
            <w:pPr>
              <w:pStyle w:val="TableContents"/>
              <w:bidi w:val="0"/>
              <w:spacing w:before="0" w:after="283"/>
              <w:jc w:val="left"/>
              <w:rPr/>
            </w:pPr>
            <w:r>
              <w:rPr/>
              <w:t>Vested PSUs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3442</w:t>
            </w:r>
          </w:p>
        </w:tc>
        <w:tc>
          <w:tcPr>
            <w:tcW w:w="1078" w:type="dxa"/>
            <w:tcBorders/>
            <w:vAlign w:val="center"/>
          </w:tcPr>
          <w:p>
            <w:pPr>
              <w:pStyle w:val="TableContents"/>
              <w:bidi w:val="0"/>
              <w:spacing w:before="0" w:after="283"/>
              <w:jc w:val="left"/>
              <w:rPr/>
            </w:pPr>
            <w:r>
              <w:rPr/>
              <w:t>03/31/2024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03/31/2024</w:t>
            </w:r>
          </w:p>
        </w:tc>
        <w:tc>
          <w:tcPr>
            <w:tcW w:w="1505" w:type="dxa"/>
            <w:tcBorders/>
            <w:vAlign w:val="center"/>
          </w:tcPr>
          <w:p>
            <w:pPr>
              <w:pStyle w:val="TableContents"/>
              <w:bidi w:val="0"/>
              <w:spacing w:before="0" w:after="283"/>
              <w:jc w:val="left"/>
              <w:rPr/>
            </w:pPr>
            <w:r>
              <w:rPr/>
              <w:t>Vested RSUs granted 3/22/2022</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9036</w:t>
            </w:r>
          </w:p>
        </w:tc>
        <w:tc>
          <w:tcPr>
            <w:tcW w:w="1078" w:type="dxa"/>
            <w:tcBorders/>
            <w:vAlign w:val="center"/>
          </w:tcPr>
          <w:p>
            <w:pPr>
              <w:pStyle w:val="TableContents"/>
              <w:bidi w:val="0"/>
              <w:spacing w:before="0" w:after="283"/>
              <w:jc w:val="left"/>
              <w:rPr/>
            </w:pPr>
            <w:r>
              <w:rPr/>
              <w:t>03/31/2024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03/24/2024</w:t>
            </w:r>
          </w:p>
        </w:tc>
        <w:tc>
          <w:tcPr>
            <w:tcW w:w="1505" w:type="dxa"/>
            <w:tcBorders/>
            <w:vAlign w:val="center"/>
          </w:tcPr>
          <w:p>
            <w:pPr>
              <w:pStyle w:val="TableContents"/>
              <w:bidi w:val="0"/>
              <w:spacing w:before="0" w:after="283"/>
              <w:jc w:val="left"/>
              <w:rPr/>
            </w:pPr>
            <w:r>
              <w:rPr/>
              <w:t>Vested PSUs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3442</w:t>
            </w:r>
          </w:p>
        </w:tc>
        <w:tc>
          <w:tcPr>
            <w:tcW w:w="1078" w:type="dxa"/>
            <w:tcBorders/>
            <w:vAlign w:val="center"/>
          </w:tcPr>
          <w:p>
            <w:pPr>
              <w:pStyle w:val="TableContents"/>
              <w:bidi w:val="0"/>
              <w:spacing w:before="0" w:after="283"/>
              <w:jc w:val="left"/>
              <w:rPr/>
            </w:pPr>
            <w:r>
              <w:rPr/>
              <w:t>03/24/2024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03/24/2024</w:t>
            </w:r>
          </w:p>
        </w:tc>
        <w:tc>
          <w:tcPr>
            <w:tcW w:w="1505" w:type="dxa"/>
            <w:tcBorders/>
            <w:vAlign w:val="center"/>
          </w:tcPr>
          <w:p>
            <w:pPr>
              <w:pStyle w:val="TableContents"/>
              <w:bidi w:val="0"/>
              <w:spacing w:before="0" w:after="283"/>
              <w:jc w:val="left"/>
              <w:rPr/>
            </w:pPr>
            <w:r>
              <w:rPr/>
              <w:t>Vested RSUs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4589</w:t>
            </w:r>
          </w:p>
        </w:tc>
        <w:tc>
          <w:tcPr>
            <w:tcW w:w="1078" w:type="dxa"/>
            <w:tcBorders/>
            <w:vAlign w:val="center"/>
          </w:tcPr>
          <w:p>
            <w:pPr>
              <w:pStyle w:val="TableContents"/>
              <w:bidi w:val="0"/>
              <w:spacing w:before="0" w:after="283"/>
              <w:jc w:val="left"/>
              <w:rPr/>
            </w:pPr>
            <w:r>
              <w:rPr/>
              <w:t>03/24/2024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03/24/2024</w:t>
            </w:r>
          </w:p>
        </w:tc>
        <w:tc>
          <w:tcPr>
            <w:tcW w:w="1505" w:type="dxa"/>
            <w:tcBorders/>
            <w:vAlign w:val="center"/>
          </w:tcPr>
          <w:p>
            <w:pPr>
              <w:pStyle w:val="TableContents"/>
              <w:bidi w:val="0"/>
              <w:spacing w:before="0" w:after="283"/>
              <w:jc w:val="left"/>
              <w:rPr/>
            </w:pPr>
            <w:r>
              <w:rPr/>
              <w:t>Vested PSUs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3281</w:t>
            </w:r>
          </w:p>
        </w:tc>
        <w:tc>
          <w:tcPr>
            <w:tcW w:w="1078" w:type="dxa"/>
            <w:tcBorders/>
            <w:vAlign w:val="center"/>
          </w:tcPr>
          <w:p>
            <w:pPr>
              <w:pStyle w:val="TableContents"/>
              <w:bidi w:val="0"/>
              <w:spacing w:before="0" w:after="283"/>
              <w:jc w:val="left"/>
              <w:rPr/>
            </w:pPr>
            <w:r>
              <w:rPr/>
              <w:t>03/24/2024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03/22/2024</w:t>
            </w:r>
          </w:p>
        </w:tc>
        <w:tc>
          <w:tcPr>
            <w:tcW w:w="1505" w:type="dxa"/>
            <w:tcBorders/>
            <w:vAlign w:val="center"/>
          </w:tcPr>
          <w:p>
            <w:pPr>
              <w:pStyle w:val="TableContents"/>
              <w:bidi w:val="0"/>
              <w:spacing w:before="0" w:after="283"/>
              <w:jc w:val="left"/>
              <w:rPr/>
            </w:pPr>
            <w:r>
              <w:rPr/>
              <w:t>Vested RSUs granted 3/22/2022</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5164</w:t>
            </w:r>
          </w:p>
        </w:tc>
        <w:tc>
          <w:tcPr>
            <w:tcW w:w="1078" w:type="dxa"/>
            <w:tcBorders/>
            <w:vAlign w:val="center"/>
          </w:tcPr>
          <w:p>
            <w:pPr>
              <w:pStyle w:val="TableContents"/>
              <w:bidi w:val="0"/>
              <w:spacing w:before="0" w:after="283"/>
              <w:jc w:val="left"/>
              <w:rPr/>
            </w:pPr>
            <w:r>
              <w:rPr/>
              <w:t>03/22/2024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02/18/2024</w:t>
            </w:r>
          </w:p>
        </w:tc>
        <w:tc>
          <w:tcPr>
            <w:tcW w:w="1505" w:type="dxa"/>
            <w:tcBorders/>
            <w:vAlign w:val="center"/>
          </w:tcPr>
          <w:p>
            <w:pPr>
              <w:pStyle w:val="TableContents"/>
              <w:bidi w:val="0"/>
              <w:spacing w:before="0" w:after="283"/>
              <w:jc w:val="left"/>
              <w:rPr/>
            </w:pPr>
            <w:r>
              <w:rPr/>
              <w:t>Vested RSUs granted 2/18/2020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13775</w:t>
            </w:r>
          </w:p>
        </w:tc>
        <w:tc>
          <w:tcPr>
            <w:tcW w:w="1078" w:type="dxa"/>
            <w:tcBorders/>
            <w:vAlign w:val="center"/>
          </w:tcPr>
          <w:p>
            <w:pPr>
              <w:pStyle w:val="TableContents"/>
              <w:bidi w:val="0"/>
              <w:spacing w:before="0" w:after="283"/>
              <w:jc w:val="left"/>
              <w:rPr/>
            </w:pPr>
            <w:r>
              <w:rPr/>
              <w:t>02/18/2024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03/24/2023</w:t>
            </w:r>
          </w:p>
        </w:tc>
        <w:tc>
          <w:tcPr>
            <w:tcW w:w="1505" w:type="dxa"/>
            <w:tcBorders/>
            <w:vAlign w:val="center"/>
          </w:tcPr>
          <w:p>
            <w:pPr>
              <w:pStyle w:val="TableContents"/>
              <w:bidi w:val="0"/>
              <w:spacing w:before="0" w:after="283"/>
              <w:jc w:val="left"/>
              <w:rPr/>
            </w:pPr>
            <w:r>
              <w:rPr/>
              <w:t>Vested PSUs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3268</w:t>
            </w:r>
          </w:p>
        </w:tc>
        <w:tc>
          <w:tcPr>
            <w:tcW w:w="1078" w:type="dxa"/>
            <w:tcBorders/>
            <w:vAlign w:val="center"/>
          </w:tcPr>
          <w:p>
            <w:pPr>
              <w:pStyle w:val="TableContents"/>
              <w:bidi w:val="0"/>
              <w:spacing w:before="0" w:after="283"/>
              <w:jc w:val="left"/>
              <w:rPr/>
            </w:pPr>
            <w:r>
              <w:rPr/>
              <w:t>03/24/2023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03/24/2023</w:t>
            </w:r>
          </w:p>
        </w:tc>
        <w:tc>
          <w:tcPr>
            <w:tcW w:w="1505" w:type="dxa"/>
            <w:tcBorders/>
            <w:vAlign w:val="center"/>
          </w:tcPr>
          <w:p>
            <w:pPr>
              <w:pStyle w:val="TableContents"/>
              <w:bidi w:val="0"/>
              <w:spacing w:before="0" w:after="283"/>
              <w:jc w:val="left"/>
              <w:rPr/>
            </w:pPr>
            <w:r>
              <w:rPr/>
              <w:t>Vested RSUs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4572</w:t>
            </w:r>
          </w:p>
        </w:tc>
        <w:tc>
          <w:tcPr>
            <w:tcW w:w="1078" w:type="dxa"/>
            <w:tcBorders/>
            <w:vAlign w:val="center"/>
          </w:tcPr>
          <w:p>
            <w:pPr>
              <w:pStyle w:val="TableContents"/>
              <w:bidi w:val="0"/>
              <w:spacing w:before="0" w:after="283"/>
              <w:jc w:val="left"/>
              <w:rPr/>
            </w:pPr>
            <w:r>
              <w:rPr/>
              <w:t>03/24/2023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03/24/2023</w:t>
            </w:r>
          </w:p>
        </w:tc>
        <w:tc>
          <w:tcPr>
            <w:tcW w:w="1505" w:type="dxa"/>
            <w:tcBorders/>
            <w:vAlign w:val="center"/>
          </w:tcPr>
          <w:p>
            <w:pPr>
              <w:pStyle w:val="TableContents"/>
              <w:bidi w:val="0"/>
              <w:spacing w:before="0" w:after="283"/>
              <w:jc w:val="left"/>
              <w:rPr/>
            </w:pPr>
            <w:r>
              <w:rPr/>
              <w:t>Vested PSUs granted 3/24/2021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3428</w:t>
            </w:r>
          </w:p>
        </w:tc>
        <w:tc>
          <w:tcPr>
            <w:tcW w:w="1078" w:type="dxa"/>
            <w:tcBorders/>
            <w:vAlign w:val="center"/>
          </w:tcPr>
          <w:p>
            <w:pPr>
              <w:pStyle w:val="TableContents"/>
              <w:bidi w:val="0"/>
              <w:spacing w:before="0" w:after="283"/>
              <w:jc w:val="left"/>
              <w:rPr/>
            </w:pPr>
            <w:r>
              <w:rPr/>
              <w:t>03/24/2023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03/22/2023</w:t>
            </w:r>
          </w:p>
        </w:tc>
        <w:tc>
          <w:tcPr>
            <w:tcW w:w="1505" w:type="dxa"/>
            <w:tcBorders/>
            <w:vAlign w:val="center"/>
          </w:tcPr>
          <w:p>
            <w:pPr>
              <w:pStyle w:val="TableContents"/>
              <w:bidi w:val="0"/>
              <w:spacing w:before="0" w:after="283"/>
              <w:jc w:val="left"/>
              <w:rPr/>
            </w:pPr>
            <w:r>
              <w:rPr/>
              <w:t>Vested RSUs granted 3/22/2022</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5143</w:t>
            </w:r>
          </w:p>
        </w:tc>
        <w:tc>
          <w:tcPr>
            <w:tcW w:w="1078" w:type="dxa"/>
            <w:tcBorders/>
            <w:vAlign w:val="center"/>
          </w:tcPr>
          <w:p>
            <w:pPr>
              <w:pStyle w:val="TableContents"/>
              <w:bidi w:val="0"/>
              <w:spacing w:before="0" w:after="283"/>
              <w:jc w:val="left"/>
              <w:rPr/>
            </w:pPr>
            <w:r>
              <w:rPr/>
              <w:t>03/22/2023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The shares filed today will be sold by the Richard Bryan Riggsbee Revocable Trust, Richard Bryan Riggsbee as Trustee</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04/10/2024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J.P. Morgan Securities LLC as agent and attorney-in-fact for Richard Bryan Riggsbee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3896</Characters>
  <CharactersWithSpaces>4496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