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SPIEGELMAN DANIEL 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 NORTH 2200 WEST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MYRIAD GENETICS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MYGN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06/06/2024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32,917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 w:right="300"/>
        <w:spacing w:after="0" w:line="27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"Exit" Form 4 is voluntarily filed to report solely that the Reporting Person is no longer serving in the role as a director of the Company, effective June 6, 2024, and therefore is no longer subject to Section 16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 Daniel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K. Spiegelman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8403" TargetMode="External"/><Relationship Id="rId13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2024-06-07T16:15:59Z</dcterms:created>
  <dcterms:modified xsi:type="dcterms:W3CDTF">2024-06-07T16:15:59Z</dcterms:modified>
</cp:coreProperties>
</file>