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0001238403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SPIEGELMAN DANIEL K</w:t>
      </w:r>
    </w:p>
    <w:p>
      <w:pPr>
        <w:spacing w:after="0" w:line="56"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3788</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83487.52</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90507981</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06/03/2024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3788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11/21/2023</w:t>
      </w:r>
    </w:p>
    <w:p>
      <w:pPr>
        <w:spacing w:after="0" w:line="623"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2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Services LLC, as attorney-in-fact for Daniel K. Spiegelman</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2024-06-03T12:51:39Z</dcterms:created>
  <dcterms:modified xsi:type="dcterms:W3CDTF">2024-06-03T12:51:39Z</dcterms:modified>
</cp:coreProperties>
</file>