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695152.xml.htm"/>
      <w:bookmarkStart w:id="1" w:name="kswkform4_17736951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Fox Jennifer Lynne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195,876</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316,357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5,995</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310,362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time-based restricted stock units granted pursuant to the Issuer's 2017 Employee, Director and Consultant Equity Incentive Plan. Each restricted stock unit represents a contingent right to receive one share of the Issuer's common stock and vests in three equal annual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13,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Jennifer Lynne Fox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879"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3669</Characters>
  <CharactersWithSpaces>4280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