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0001194247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36"/>
        <w:gridCol w:w="3569"/>
      </w:tblGrid>
      <w:tr>
        <w:trPr/>
        <w:tc>
          <w:tcPr>
            <w:tcW w:w="6636" w:type="dxa"/>
            <w:tcBorders/>
            <w:vAlign w:val="center"/>
          </w:tcPr>
          <w:p>
            <w:pPr>
              <w:pStyle w:val="TableContents"/>
              <w:bidi w:val="0"/>
              <w:spacing w:before="0" w:after="283"/>
              <w:jc w:val="left"/>
              <w:rPr/>
            </w:pPr>
            <w:r>
              <w:rPr/>
              <w:t>Name of Issuer</w:t>
            </w:r>
          </w:p>
        </w:tc>
        <w:tc>
          <w:tcPr>
            <w:tcW w:w="3569" w:type="dxa"/>
            <w:tcBorders/>
            <w:vAlign w:val="center"/>
          </w:tcPr>
          <w:p>
            <w:pPr>
              <w:pStyle w:val="TableContents"/>
              <w:bidi w:val="0"/>
              <w:spacing w:before="0" w:after="0"/>
              <w:jc w:val="left"/>
              <w:rPr/>
            </w:pPr>
            <w:r>
              <w:rPr/>
              <w:t>MYRIAD GENETICS INC</w:t>
            </w:r>
          </w:p>
        </w:tc>
      </w:tr>
      <w:tr>
        <w:trPr/>
        <w:tc>
          <w:tcPr>
            <w:tcW w:w="6636" w:type="dxa"/>
            <w:tcBorders/>
            <w:vAlign w:val="center"/>
          </w:tcPr>
          <w:p>
            <w:pPr>
              <w:pStyle w:val="TableContents"/>
              <w:bidi w:val="0"/>
              <w:spacing w:before="0" w:after="283"/>
              <w:jc w:val="left"/>
              <w:rPr/>
            </w:pPr>
            <w:r>
              <w:rPr/>
              <w:t>SEC File Number</w:t>
            </w:r>
          </w:p>
        </w:tc>
        <w:tc>
          <w:tcPr>
            <w:tcW w:w="3569" w:type="dxa"/>
            <w:tcBorders/>
            <w:vAlign w:val="center"/>
          </w:tcPr>
          <w:p>
            <w:pPr>
              <w:pStyle w:val="TableContents"/>
              <w:bidi w:val="0"/>
              <w:spacing w:before="0" w:after="0"/>
              <w:jc w:val="left"/>
              <w:rPr/>
            </w:pPr>
            <w:r>
              <w:rPr/>
              <w:t>000-26642</w:t>
            </w:r>
          </w:p>
        </w:tc>
      </w:tr>
      <w:tr>
        <w:trPr/>
        <w:tc>
          <w:tcPr>
            <w:tcW w:w="6636" w:type="dxa"/>
            <w:tcBorders/>
            <w:vAlign w:val="center"/>
          </w:tcPr>
          <w:p>
            <w:pPr>
              <w:pStyle w:val="TableContents"/>
              <w:bidi w:val="0"/>
              <w:spacing w:before="0" w:after="283"/>
              <w:jc w:val="left"/>
              <w:rPr/>
            </w:pPr>
            <w:r>
              <w:rPr/>
              <w:t>Address of Issuer</w:t>
            </w:r>
          </w:p>
        </w:tc>
        <w:tc>
          <w:tcPr>
            <w:tcW w:w="3569" w:type="dxa"/>
            <w:tcBorders/>
            <w:vAlign w:val="center"/>
          </w:tcPr>
          <w:p>
            <w:pPr>
              <w:pStyle w:val="TableContents"/>
              <w:bidi w:val="0"/>
              <w:spacing w:before="0" w:after="0"/>
              <w:jc w:val="left"/>
              <w:rPr/>
            </w:pPr>
            <w:r>
              <w:rPr/>
              <w:t>322 NORTH 2200 WEST</w:t>
              <w:br/>
              <w:t>SALT LAKE CITY</w:t>
              <w:br/>
              <w:t xml:space="preserve">UTAH </w:t>
              <w:br/>
              <w:t>84116</w:t>
            </w:r>
          </w:p>
        </w:tc>
      </w:tr>
      <w:tr>
        <w:trPr/>
        <w:tc>
          <w:tcPr>
            <w:tcW w:w="6636" w:type="dxa"/>
            <w:tcBorders/>
            <w:vAlign w:val="center"/>
          </w:tcPr>
          <w:p>
            <w:pPr>
              <w:pStyle w:val="TableContents"/>
              <w:bidi w:val="0"/>
              <w:spacing w:before="0" w:after="283"/>
              <w:jc w:val="left"/>
              <w:rPr/>
            </w:pPr>
            <w:r>
              <w:rPr/>
              <w:t>Phone</w:t>
            </w:r>
          </w:p>
        </w:tc>
        <w:tc>
          <w:tcPr>
            <w:tcW w:w="3569" w:type="dxa"/>
            <w:tcBorders/>
            <w:vAlign w:val="center"/>
          </w:tcPr>
          <w:p>
            <w:pPr>
              <w:pStyle w:val="TableContents"/>
              <w:bidi w:val="0"/>
              <w:spacing w:before="0" w:after="0"/>
              <w:jc w:val="left"/>
              <w:rPr/>
            </w:pPr>
            <w:r>
              <w:rPr/>
              <w:t>801-584-3600</w:t>
            </w:r>
          </w:p>
        </w:tc>
      </w:tr>
      <w:tr>
        <w:trPr/>
        <w:tc>
          <w:tcPr>
            <w:tcW w:w="6636" w:type="dxa"/>
            <w:tcBorders/>
            <w:vAlign w:val="center"/>
          </w:tcPr>
          <w:p>
            <w:pPr>
              <w:pStyle w:val="TableContents"/>
              <w:bidi w:val="0"/>
              <w:spacing w:before="0" w:after="283"/>
              <w:jc w:val="left"/>
              <w:rPr/>
            </w:pPr>
            <w:r>
              <w:rPr/>
              <w:t>Name of Person for Whose Account the Securities are To Be Sold</w:t>
            </w:r>
          </w:p>
        </w:tc>
        <w:tc>
          <w:tcPr>
            <w:tcW w:w="3569" w:type="dxa"/>
            <w:tcBorders/>
            <w:vAlign w:val="center"/>
          </w:tcPr>
          <w:p>
            <w:pPr>
              <w:pStyle w:val="TableContents"/>
              <w:bidi w:val="0"/>
              <w:spacing w:before="0" w:after="0"/>
              <w:jc w:val="left"/>
              <w:rPr/>
            </w:pPr>
            <w:r>
              <w:rPr/>
              <w:t>DIAZ PAUL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36" w:type="dxa"/>
            <w:tcBorders/>
            <w:vAlign w:val="center"/>
          </w:tcPr>
          <w:p>
            <w:pPr>
              <w:pStyle w:val="TableContents"/>
              <w:bidi w:val="0"/>
              <w:spacing w:before="0" w:after="283"/>
              <w:jc w:val="left"/>
              <w:rPr/>
            </w:pPr>
            <w:r>
              <w:rPr/>
              <w:t>Relationship to Issuer</w:t>
            </w:r>
          </w:p>
        </w:tc>
        <w:tc>
          <w:tcPr>
            <w:tcW w:w="3569" w:type="dxa"/>
            <w:tcBorders/>
            <w:vAlign w:val="center"/>
          </w:tcPr>
          <w:p>
            <w:pPr>
              <w:pStyle w:val="TableContents"/>
              <w:bidi w:val="0"/>
              <w:spacing w:before="0" w:after="0"/>
              <w:jc w:val="left"/>
              <w:rPr/>
            </w:pPr>
            <w:r>
              <w:rPr/>
              <w:t>Officer</w:t>
            </w:r>
          </w:p>
        </w:tc>
      </w:tr>
      <w:tr>
        <w:trPr/>
        <w:tc>
          <w:tcPr>
            <w:tcW w:w="6636" w:type="dxa"/>
            <w:tcBorders/>
            <w:vAlign w:val="center"/>
          </w:tcPr>
          <w:p>
            <w:pPr>
              <w:pStyle w:val="TableContents"/>
              <w:bidi w:val="0"/>
              <w:spacing w:before="0" w:after="283"/>
              <w:jc w:val="left"/>
              <w:rPr/>
            </w:pPr>
            <w:r>
              <w:rPr/>
              <w:t>Relationship to Issuer</w:t>
            </w:r>
          </w:p>
        </w:tc>
        <w:tc>
          <w:tcPr>
            <w:tcW w:w="356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57844</w:t>
            </w:r>
          </w:p>
        </w:tc>
        <w:tc>
          <w:tcPr>
            <w:tcW w:w="1452" w:type="dxa"/>
            <w:tcBorders/>
            <w:vAlign w:val="center"/>
          </w:tcPr>
          <w:p>
            <w:pPr>
              <w:pStyle w:val="TableContents"/>
              <w:bidi w:val="0"/>
              <w:spacing w:before="0" w:after="283"/>
              <w:jc w:val="left"/>
              <w:rPr/>
            </w:pPr>
            <w:r>
              <w:rPr/>
              <w:t>1453552.07</w:t>
            </w:r>
          </w:p>
        </w:tc>
        <w:tc>
          <w:tcPr>
            <w:tcW w:w="1544" w:type="dxa"/>
            <w:tcBorders/>
            <w:vAlign w:val="center"/>
          </w:tcPr>
          <w:p>
            <w:pPr>
              <w:pStyle w:val="TableContents"/>
              <w:bidi w:val="0"/>
              <w:spacing w:before="0" w:after="283"/>
              <w:jc w:val="left"/>
              <w:rPr/>
            </w:pPr>
            <w:r>
              <w:rPr/>
              <w:t>90507981</w:t>
            </w:r>
          </w:p>
        </w:tc>
        <w:tc>
          <w:tcPr>
            <w:tcW w:w="1562" w:type="dxa"/>
            <w:tcBorders/>
            <w:vAlign w:val="center"/>
          </w:tcPr>
          <w:p>
            <w:pPr>
              <w:pStyle w:val="TableContents"/>
              <w:bidi w:val="0"/>
              <w:spacing w:before="0" w:after="283"/>
              <w:jc w:val="left"/>
              <w:rPr/>
            </w:pPr>
            <w:r>
              <w:rPr/>
              <w:t>05/13/2024</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08/13/2021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57844</w:t>
            </w:r>
          </w:p>
        </w:tc>
        <w:tc>
          <w:tcPr>
            <w:tcW w:w="1046" w:type="dxa"/>
            <w:tcBorders/>
            <w:vAlign w:val="center"/>
          </w:tcPr>
          <w:p>
            <w:pPr>
              <w:pStyle w:val="TableContents"/>
              <w:bidi w:val="0"/>
              <w:spacing w:before="0" w:after="283"/>
              <w:jc w:val="left"/>
              <w:rPr/>
            </w:pPr>
            <w:r>
              <w:rPr/>
              <w:t>08/13/2021</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08"/>
        <w:gridCol w:w="8397"/>
      </w:tblGrid>
      <w:tr>
        <w:trPr/>
        <w:tc>
          <w:tcPr>
            <w:tcW w:w="1808" w:type="dxa"/>
            <w:tcBorders/>
            <w:vAlign w:val="center"/>
          </w:tcPr>
          <w:p>
            <w:pPr>
              <w:pStyle w:val="TableContents"/>
              <w:bidi w:val="0"/>
              <w:spacing w:before="0" w:after="283"/>
              <w:jc w:val="left"/>
              <w:rPr/>
            </w:pPr>
            <w:r>
              <w:rPr/>
              <w:t>Remarks</w:t>
            </w:r>
          </w:p>
        </w:tc>
        <w:tc>
          <w:tcPr>
            <w:tcW w:w="8397" w:type="dxa"/>
            <w:tcBorders/>
            <w:vAlign w:val="center"/>
          </w:tcPr>
          <w:p>
            <w:pPr>
              <w:pStyle w:val="TableContents"/>
              <w:bidi w:val="0"/>
              <w:spacing w:before="0" w:after="283"/>
              <w:jc w:val="left"/>
              <w:rPr>
                <w:sz w:val="4"/>
                <w:szCs w:val="4"/>
              </w:rPr>
            </w:pPr>
            <w:r>
              <w:rPr>
                <w:sz w:val="4"/>
                <w:szCs w:val="4"/>
              </w:rPr>
            </w:r>
          </w:p>
        </w:tc>
      </w:tr>
      <w:tr>
        <w:trPr/>
        <w:tc>
          <w:tcPr>
            <w:tcW w:w="1808" w:type="dxa"/>
            <w:tcBorders/>
            <w:vAlign w:val="center"/>
          </w:tcPr>
          <w:p>
            <w:pPr>
              <w:pStyle w:val="TableContents"/>
              <w:bidi w:val="0"/>
              <w:spacing w:before="0" w:after="283"/>
              <w:jc w:val="left"/>
              <w:rPr/>
            </w:pPr>
            <w:r>
              <w:rPr/>
              <w:t>Date of Notice</w:t>
            </w:r>
          </w:p>
        </w:tc>
        <w:tc>
          <w:tcPr>
            <w:tcW w:w="8397" w:type="dxa"/>
            <w:tcBorders/>
            <w:vAlign w:val="center"/>
          </w:tcPr>
          <w:p>
            <w:pPr>
              <w:pStyle w:val="TableContents"/>
              <w:bidi w:val="0"/>
              <w:spacing w:before="0" w:after="0"/>
              <w:jc w:val="left"/>
              <w:rPr/>
            </w:pPr>
            <w:r>
              <w:rPr/>
              <w:t>05/13/2024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08" w:type="dxa"/>
            <w:tcBorders/>
            <w:vAlign w:val="center"/>
          </w:tcPr>
          <w:p>
            <w:pPr>
              <w:pStyle w:val="TableContents"/>
              <w:bidi w:val="0"/>
              <w:spacing w:before="0" w:after="283"/>
              <w:jc w:val="left"/>
              <w:rPr/>
            </w:pPr>
            <w:r>
              <w:rPr/>
              <w:t>Signature</w:t>
            </w:r>
          </w:p>
        </w:tc>
        <w:tc>
          <w:tcPr>
            <w:tcW w:w="8397" w:type="dxa"/>
            <w:tcBorders/>
            <w:vAlign w:val="center"/>
          </w:tcPr>
          <w:p>
            <w:pPr>
              <w:pStyle w:val="TableContents"/>
              <w:bidi w:val="0"/>
              <w:spacing w:before="0" w:after="0"/>
              <w:jc w:val="left"/>
              <w:rPr/>
            </w:pPr>
            <w:r>
              <w:rPr/>
              <w:t>/s/ Jared Cook, as a duly authorized representative of Fidelity Brokerage Services LLC, as attorney-in-fact for Paul Diaz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591</Words>
  <Characters>2995</Characters>
  <CharactersWithSpaces>3530</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